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Dyspenser do napojów - interesująca nowość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HMDrinks oferuje nowoczesne i ekonomiczne rozwiązania dla gastronomii. Dzięki koncentratom HMDrinks możesz przygotować napoje gazowane w czterech ulubionych przez konsumentów smakach.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HMDrinks</w:t>
      </w:r>
      <w:r>
        <w:rPr>
          <w:rFonts w:ascii="calibri" w:hAnsi="calibri" w:eastAsia="calibri" w:cs="calibri"/>
          <w:sz w:val="24"/>
          <w:szCs w:val="24"/>
        </w:rPr>
        <w:t xml:space="preserve"> to marka oferująca innowacyjne rozwiązanie dla gastronomii. Dzięki oferowanym przez HMDrinks koncentratom można przygotować napoje gazowane w czterech ulubionych przez konsumentów smakach: Cola, Orange, Ice Tea i Lemoniada.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Napoje gazowane z koncentratów</w:t>
      </w:r>
      <w:r>
        <w:rPr>
          <w:rFonts w:ascii="calibri" w:hAnsi="calibri" w:eastAsia="calibri" w:cs="calibri"/>
          <w:sz w:val="24"/>
          <w:szCs w:val="24"/>
        </w:rPr>
        <w:t xml:space="preserve"> można przygotować bezpośrednio łącząc je z wodą lub korzystając ze specjalnego urządzenia, jakim jest dyspenser gastronomiczny.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Dyspenser do napojów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wykorzystując koncentraty HMDrinks, przygotuje idealnie nagazowane i schłodzone napoje.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innowacyjne rozwiązanie w serwowaniu napojów w gastronomii niesie ze sobą szereg korzyści: obniża koszty, ogranicza śmieci, usprawnia pracę i poprawia wizerunek lokalu. Oferta skierowana jest dla każdego rodzaju gastronomii – od niewielkiej </w:t>
      </w:r>
      <w:r>
        <w:rPr>
          <w:rFonts w:ascii="calibri" w:hAnsi="calibri" w:eastAsia="calibri" w:cs="calibri"/>
          <w:sz w:val="24"/>
          <w:szCs w:val="24"/>
          <w:b/>
        </w:rPr>
        <w:t xml:space="preserve">pizzerii, przez foodtrucki, puby i dyskoteki, do hoteli, biur i sieci restauracji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mdrinks.pl/maszyna-urzadzenie-do-napojow/dyspenser-dystrybutor-do-napoj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2026-10-08T23:02:10+02:00</dcterms:created>
  <dcterms:modified xsi:type="dcterms:W3CDTF">2026-10-08T23:02:10+02:00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